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P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D0D0D" w:themeColor="text1" w:themeTint="F2"/>
          <w:sz w:val="72"/>
          <w:szCs w:val="72"/>
        </w:rPr>
      </w:pPr>
      <w:r w:rsidRPr="0001041A">
        <w:rPr>
          <w:rStyle w:val="c9"/>
          <w:b/>
          <w:bCs/>
          <w:color w:val="0D0D0D" w:themeColor="text1" w:themeTint="F2"/>
          <w:sz w:val="72"/>
          <w:szCs w:val="72"/>
        </w:rPr>
        <w:t>«Зачем читать детям книги?»</w:t>
      </w:r>
    </w:p>
    <w:p w:rsidR="0001041A" w:rsidRP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56"/>
          <w:szCs w:val="56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  <w:r>
        <w:rPr>
          <w:b/>
          <w:bCs/>
          <w:noProof/>
          <w:color w:val="0D0D0D" w:themeColor="text1" w:themeTint="F2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132715</wp:posOffset>
            </wp:positionV>
            <wp:extent cx="6191250" cy="4457700"/>
            <wp:effectExtent l="19050" t="0" r="0" b="0"/>
            <wp:wrapSquare wrapText="bothSides"/>
            <wp:docPr id="7" name="Рисунок 7" descr="https://avatars.mds.yandex.net/i?id=d4493f3073c8ae33dbaef9395d76e8bd9771969f-85444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4493f3073c8ae33dbaef9395d76e8bd9771969f-85444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Default="0001041A" w:rsidP="000104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D0D0D" w:themeColor="text1" w:themeTint="F2"/>
          <w:sz w:val="44"/>
          <w:szCs w:val="44"/>
        </w:rPr>
      </w:pP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lastRenderedPageBreak/>
        <w:t xml:space="preserve">        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 xml:space="preserve">        Чтобы ребенок рос психически </w:t>
      </w:r>
      <w:proofErr w:type="gramStart"/>
      <w:r w:rsidRPr="0001041A">
        <w:rPr>
          <w:rStyle w:val="c1"/>
          <w:color w:val="0D0D0D" w:themeColor="text1" w:themeTint="F2"/>
          <w:sz w:val="28"/>
          <w:szCs w:val="28"/>
        </w:rPr>
        <w:t>здоровым</w:t>
      </w:r>
      <w:proofErr w:type="gramEnd"/>
      <w:r w:rsidRPr="0001041A">
        <w:rPr>
          <w:rStyle w:val="c1"/>
          <w:color w:val="0D0D0D" w:themeColor="text1" w:themeTint="F2"/>
          <w:sz w:val="28"/>
          <w:szCs w:val="28"/>
        </w:rPr>
        <w:t>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 xml:space="preserve">          Именно родители читают ребенку его первые книги, оказывают влияние на формирование его предпочтений и читательских вкусов.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 xml:space="preserve"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</w:t>
      </w:r>
      <w:r>
        <w:rPr>
          <w:rStyle w:val="c1"/>
          <w:color w:val="0D0D0D" w:themeColor="text1" w:themeTint="F2"/>
          <w:sz w:val="28"/>
          <w:szCs w:val="28"/>
        </w:rPr>
        <w:t xml:space="preserve">                 </w:t>
      </w:r>
      <w:r w:rsidRPr="0001041A">
        <w:rPr>
          <w:rStyle w:val="c1"/>
          <w:color w:val="0D0D0D" w:themeColor="text1" w:themeTint="F2"/>
          <w:sz w:val="28"/>
          <w:szCs w:val="28"/>
        </w:rPr>
        <w:t>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01041A" w:rsidRPr="0001041A" w:rsidRDefault="0001041A" w:rsidP="00821D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28"/>
          <w:szCs w:val="28"/>
        </w:rPr>
      </w:pPr>
      <w:r w:rsidRPr="0001041A">
        <w:rPr>
          <w:rStyle w:val="c1"/>
          <w:b/>
          <w:color w:val="0D0D0D" w:themeColor="text1" w:themeTint="F2"/>
          <w:sz w:val="28"/>
          <w:szCs w:val="28"/>
        </w:rPr>
        <w:t>Удовлетворение потребности в безопасности</w:t>
      </w:r>
    </w:p>
    <w:p w:rsidR="0001041A" w:rsidRPr="0001041A" w:rsidRDefault="00821DFC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     </w:t>
      </w:r>
      <w:r w:rsidR="0001041A" w:rsidRPr="0001041A">
        <w:rPr>
          <w:rStyle w:val="c1"/>
          <w:color w:val="0D0D0D" w:themeColor="text1" w:themeTint="F2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01041A" w:rsidRPr="00821DFC" w:rsidRDefault="00821DFC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D0D0D" w:themeColor="text1" w:themeTint="F2"/>
          <w:sz w:val="28"/>
          <w:szCs w:val="28"/>
        </w:rPr>
      </w:pPr>
      <w:r w:rsidRPr="00821DFC">
        <w:rPr>
          <w:rStyle w:val="c1"/>
          <w:b/>
          <w:color w:val="0D0D0D" w:themeColor="text1" w:themeTint="F2"/>
          <w:sz w:val="28"/>
          <w:szCs w:val="28"/>
        </w:rPr>
        <w:t xml:space="preserve">        </w:t>
      </w:r>
      <w:r w:rsidR="0001041A" w:rsidRPr="00821DFC">
        <w:rPr>
          <w:rStyle w:val="c1"/>
          <w:b/>
          <w:color w:val="0D0D0D" w:themeColor="text1" w:themeTint="F2"/>
          <w:sz w:val="28"/>
          <w:szCs w:val="28"/>
        </w:rPr>
        <w:t>Чувство ценности и значимости своего «Я» и своих интересов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01041A" w:rsidRPr="00821DFC" w:rsidRDefault="0001041A" w:rsidP="00821D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28"/>
          <w:szCs w:val="28"/>
        </w:rPr>
      </w:pPr>
      <w:r w:rsidRPr="00821DFC">
        <w:rPr>
          <w:rStyle w:val="c1"/>
          <w:b/>
          <w:color w:val="0D0D0D" w:themeColor="text1" w:themeTint="F2"/>
          <w:sz w:val="28"/>
          <w:szCs w:val="28"/>
        </w:rPr>
        <w:t>Формирование ценностей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01041A" w:rsidRPr="00821DFC" w:rsidRDefault="0001041A" w:rsidP="00821D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28"/>
          <w:szCs w:val="28"/>
        </w:rPr>
      </w:pPr>
      <w:proofErr w:type="spellStart"/>
      <w:r w:rsidRPr="00821DFC">
        <w:rPr>
          <w:rStyle w:val="c1"/>
          <w:b/>
          <w:color w:val="0D0D0D" w:themeColor="text1" w:themeTint="F2"/>
          <w:sz w:val="28"/>
          <w:szCs w:val="28"/>
        </w:rPr>
        <w:t>Отреагирование</w:t>
      </w:r>
      <w:proofErr w:type="spellEnd"/>
      <w:r w:rsidRPr="00821DFC">
        <w:rPr>
          <w:rStyle w:val="c1"/>
          <w:b/>
          <w:color w:val="0D0D0D" w:themeColor="text1" w:themeTint="F2"/>
          <w:sz w:val="28"/>
          <w:szCs w:val="28"/>
        </w:rPr>
        <w:t xml:space="preserve"> значимых переживаний</w:t>
      </w:r>
    </w:p>
    <w:p w:rsidR="0001041A" w:rsidRPr="0001041A" w:rsidRDefault="00821DFC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lastRenderedPageBreak/>
        <w:t xml:space="preserve">                 </w:t>
      </w:r>
      <w:r w:rsidR="0001041A" w:rsidRPr="0001041A">
        <w:rPr>
          <w:rStyle w:val="c1"/>
          <w:color w:val="0D0D0D" w:themeColor="text1" w:themeTint="F2"/>
          <w:sz w:val="28"/>
          <w:szCs w:val="28"/>
        </w:rPr>
        <w:t xml:space="preserve">Книга – это и средство </w:t>
      </w:r>
      <w:proofErr w:type="spellStart"/>
      <w:r w:rsidR="0001041A" w:rsidRPr="0001041A">
        <w:rPr>
          <w:rStyle w:val="c1"/>
          <w:color w:val="0D0D0D" w:themeColor="text1" w:themeTint="F2"/>
          <w:sz w:val="28"/>
          <w:szCs w:val="28"/>
        </w:rPr>
        <w:t>отреагирования</w:t>
      </w:r>
      <w:proofErr w:type="spellEnd"/>
      <w:r w:rsidR="0001041A" w:rsidRPr="0001041A">
        <w:rPr>
          <w:rStyle w:val="c1"/>
          <w:color w:val="0D0D0D" w:themeColor="text1" w:themeTint="F2"/>
          <w:sz w:val="28"/>
          <w:szCs w:val="28"/>
        </w:rPr>
        <w:t xml:space="preserve">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01041A" w:rsidRPr="00821DFC" w:rsidRDefault="0001041A" w:rsidP="00821D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28"/>
          <w:szCs w:val="28"/>
        </w:rPr>
      </w:pPr>
      <w:r w:rsidRPr="00821DFC">
        <w:rPr>
          <w:rStyle w:val="c1"/>
          <w:b/>
          <w:color w:val="0D0D0D" w:themeColor="text1" w:themeTint="F2"/>
          <w:sz w:val="28"/>
          <w:szCs w:val="28"/>
        </w:rPr>
        <w:t>Обучение новым или необходимым моделям поведения</w:t>
      </w:r>
    </w:p>
    <w:p w:rsidR="0001041A" w:rsidRPr="0001041A" w:rsidRDefault="00821DFC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             </w:t>
      </w:r>
      <w:r w:rsidR="0001041A" w:rsidRPr="0001041A">
        <w:rPr>
          <w:rStyle w:val="c1"/>
          <w:color w:val="0D0D0D" w:themeColor="text1" w:themeTint="F2"/>
          <w:sz w:val="28"/>
          <w:szCs w:val="28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="0001041A" w:rsidRPr="0001041A">
        <w:rPr>
          <w:rStyle w:val="c1"/>
          <w:color w:val="0D0D0D" w:themeColor="text1" w:themeTint="F2"/>
          <w:sz w:val="28"/>
          <w:szCs w:val="28"/>
        </w:rPr>
        <w:t>прочитанного</w:t>
      </w:r>
      <w:proofErr w:type="gramEnd"/>
      <w:r w:rsidR="0001041A" w:rsidRPr="0001041A">
        <w:rPr>
          <w:rStyle w:val="c1"/>
          <w:color w:val="0D0D0D" w:themeColor="text1" w:themeTint="F2"/>
          <w:sz w:val="28"/>
          <w:szCs w:val="28"/>
        </w:rPr>
        <w:t xml:space="preserve"> с его собственной жизнью.</w:t>
      </w:r>
    </w:p>
    <w:p w:rsidR="0001041A" w:rsidRPr="0001041A" w:rsidRDefault="0001041A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01041A">
        <w:rPr>
          <w:rStyle w:val="c1"/>
          <w:color w:val="0D0D0D" w:themeColor="text1" w:themeTint="F2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01041A" w:rsidRPr="00821DFC" w:rsidRDefault="0001041A" w:rsidP="00821D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28"/>
          <w:szCs w:val="28"/>
        </w:rPr>
      </w:pPr>
      <w:r w:rsidRPr="00821DFC">
        <w:rPr>
          <w:rStyle w:val="c1"/>
          <w:b/>
          <w:color w:val="0D0D0D" w:themeColor="text1" w:themeTint="F2"/>
          <w:sz w:val="28"/>
          <w:szCs w:val="28"/>
        </w:rPr>
        <w:t>Как правильно читать детям.</w:t>
      </w:r>
    </w:p>
    <w:p w:rsidR="0001041A" w:rsidRPr="0001041A" w:rsidRDefault="00821DFC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           </w:t>
      </w:r>
      <w:r w:rsidR="0001041A" w:rsidRPr="0001041A">
        <w:rPr>
          <w:rStyle w:val="c1"/>
          <w:color w:val="0D0D0D" w:themeColor="text1" w:themeTint="F2"/>
          <w:sz w:val="28"/>
          <w:szCs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="0001041A" w:rsidRPr="0001041A">
        <w:rPr>
          <w:rStyle w:val="c1"/>
          <w:color w:val="0D0D0D" w:themeColor="text1" w:themeTint="F2"/>
          <w:sz w:val="28"/>
          <w:szCs w:val="28"/>
        </w:rPr>
        <w:t>сконцентрироваться</w:t>
      </w:r>
      <w:proofErr w:type="gramEnd"/>
      <w:r w:rsidR="0001041A" w:rsidRPr="0001041A">
        <w:rPr>
          <w:rStyle w:val="c1"/>
          <w:color w:val="0D0D0D" w:themeColor="text1" w:themeTint="F2"/>
          <w:sz w:val="28"/>
          <w:szCs w:val="28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01041A" w:rsidRPr="0001041A" w:rsidRDefault="00821DFC" w:rsidP="0001041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Style w:val="c1"/>
          <w:color w:val="0D0D0D" w:themeColor="text1" w:themeTint="F2"/>
          <w:sz w:val="28"/>
          <w:szCs w:val="28"/>
        </w:rPr>
        <w:t xml:space="preserve">                </w:t>
      </w:r>
      <w:r w:rsidR="0001041A" w:rsidRPr="0001041A">
        <w:rPr>
          <w:rStyle w:val="c1"/>
          <w:color w:val="0D0D0D" w:themeColor="text1" w:themeTint="F2"/>
          <w:sz w:val="28"/>
          <w:szCs w:val="28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</w:t>
      </w:r>
      <w:r w:rsidR="0001041A" w:rsidRPr="0001041A">
        <w:rPr>
          <w:rStyle w:val="c1"/>
          <w:color w:val="212529"/>
          <w:sz w:val="28"/>
          <w:szCs w:val="28"/>
        </w:rPr>
        <w:t xml:space="preserve">. </w:t>
      </w:r>
      <w:r w:rsidR="0001041A" w:rsidRPr="0001041A">
        <w:rPr>
          <w:rStyle w:val="c1"/>
          <w:color w:val="0D0D0D" w:themeColor="text1" w:themeTint="F2"/>
          <w:sz w:val="28"/>
          <w:szCs w:val="28"/>
        </w:rPr>
        <w:t>Не забывайте о чтении в ролях, это поможет хорошо развить память, риторику.</w:t>
      </w:r>
    </w:p>
    <w:p w:rsidR="00181B52" w:rsidRPr="0001041A" w:rsidRDefault="00181B52" w:rsidP="0001041A">
      <w:pPr>
        <w:ind w:left="-709"/>
        <w:jc w:val="both"/>
        <w:rPr>
          <w:color w:val="0D0D0D" w:themeColor="text1" w:themeTint="F2"/>
          <w:sz w:val="28"/>
          <w:szCs w:val="28"/>
        </w:rPr>
      </w:pPr>
    </w:p>
    <w:sectPr w:rsidR="00181B52" w:rsidRPr="0001041A" w:rsidSect="00821DFC">
      <w:pgSz w:w="11906" w:h="16838"/>
      <w:pgMar w:top="851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8FC"/>
    <w:rsid w:val="0001041A"/>
    <w:rsid w:val="00181B52"/>
    <w:rsid w:val="002B48FC"/>
    <w:rsid w:val="00821DFC"/>
    <w:rsid w:val="00840C7F"/>
    <w:rsid w:val="00B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F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041A"/>
  </w:style>
  <w:style w:type="paragraph" w:customStyle="1" w:styleId="c4">
    <w:name w:val="c4"/>
    <w:basedOn w:val="a"/>
    <w:rsid w:val="000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2025-01-21T17:12:00Z</cp:lastPrinted>
  <dcterms:created xsi:type="dcterms:W3CDTF">2025-01-21T16:35:00Z</dcterms:created>
  <dcterms:modified xsi:type="dcterms:W3CDTF">2025-01-26T14:59:00Z</dcterms:modified>
</cp:coreProperties>
</file>