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3F" w:rsidRDefault="00F1363F" w:rsidP="00F1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52"/>
          <w:szCs w:val="52"/>
          <w:lang w:eastAsia="ru-RU"/>
        </w:rPr>
      </w:pPr>
    </w:p>
    <w:p w:rsidR="00F1363F" w:rsidRDefault="00F1363F" w:rsidP="00F1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52"/>
          <w:szCs w:val="52"/>
          <w:lang w:eastAsia="ru-RU"/>
        </w:rPr>
      </w:pPr>
    </w:p>
    <w:p w:rsidR="00F1363F" w:rsidRDefault="00F1363F" w:rsidP="00F1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52"/>
          <w:szCs w:val="52"/>
          <w:lang w:eastAsia="ru-RU"/>
        </w:rPr>
      </w:pPr>
    </w:p>
    <w:p w:rsidR="00F1363F" w:rsidRDefault="00F1363F" w:rsidP="00F1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52"/>
          <w:szCs w:val="52"/>
          <w:lang w:eastAsia="ru-RU"/>
        </w:rPr>
      </w:pPr>
    </w:p>
    <w:p w:rsidR="00F1363F" w:rsidRPr="00F1363F" w:rsidRDefault="00F1363F" w:rsidP="00F1363F">
      <w:pPr>
        <w:spacing w:after="0" w:line="240" w:lineRule="auto"/>
        <w:jc w:val="center"/>
        <w:rPr>
          <w:rFonts w:ascii="Arial" w:eastAsia="Times New Roman" w:hAnsi="Arial" w:cs="Arial"/>
          <w:color w:val="403152" w:themeColor="accent4" w:themeShade="80"/>
          <w:sz w:val="52"/>
          <w:szCs w:val="52"/>
          <w:lang w:eastAsia="ru-RU"/>
        </w:rPr>
      </w:pPr>
      <w:r w:rsidRPr="00F1363F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52"/>
          <w:szCs w:val="52"/>
          <w:lang w:eastAsia="ru-RU"/>
        </w:rPr>
        <w:t>«Изобразительная деятельность детей от 2 до 3 лет»</w:t>
      </w:r>
    </w:p>
    <w:p w:rsidR="00F1363F" w:rsidRP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</w:p>
    <w:p w:rsid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411480</wp:posOffset>
            </wp:positionV>
            <wp:extent cx="6464935" cy="4317365"/>
            <wp:effectExtent l="209550" t="190500" r="202565" b="17843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431736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3F" w:rsidRDefault="00F1363F" w:rsidP="00F1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3F" w:rsidRDefault="00F1363F" w:rsidP="00F1363F">
      <w:pPr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F1363F" w:rsidRDefault="00F1363F" w:rsidP="00F1363F">
      <w:pPr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3F" w:rsidRPr="00F1363F" w:rsidRDefault="00F1363F" w:rsidP="00F1363F">
      <w:pPr>
        <w:spacing w:after="0" w:line="240" w:lineRule="auto"/>
        <w:ind w:left="-709" w:right="141"/>
        <w:jc w:val="both"/>
        <w:rPr>
          <w:rFonts w:ascii="Arial" w:eastAsia="Times New Roman" w:hAnsi="Arial" w:cs="Arial"/>
          <w:color w:val="403152" w:themeColor="accent4" w:themeShade="80"/>
          <w:sz w:val="27"/>
          <w:szCs w:val="27"/>
          <w:lang w:eastAsia="ru-RU"/>
        </w:rPr>
      </w:pP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       Начало развития образного мышления, уточнение представлений о свойствах и взаимосвязях предметов и их пространственном расположении и динамических свойствах. К 2,5 годам – более высокий уровень сравнений и обобщений, появляется интерес к цели, причине и следствии заинтересовавшей ситуации.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Появление предметно-конструктивных, ситуативно-игровых действий с игровым материалом.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    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На данном этапе рисунок – это предмет – заместитель, с которым ребенку хочется действовать (играть). Малыш открывает для себя функции предметов.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Действия становятся обобщенными (переносит действия на новый подобный предмет). Появляется рисование по «замыслу» (ребенок сам ставит цель, изобразительную задачу).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    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Самый главный побудительный мотив – сделанное ребенком «открытие»: в рисунке, на бумаге можно изображать все, что угодно.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 xml:space="preserve"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</w:t>
      </w:r>
      <w:proofErr w:type="spell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то-есть</w:t>
      </w:r>
      <w:proofErr w:type="spell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находит выражение в содержании игр и изобразительной деятельности (в основном интересующие ребенка предметы, явления природы).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 xml:space="preserve">Не упустить </w:t>
      </w:r>
      <w:proofErr w:type="spell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сензитивный</w:t>
      </w:r>
      <w:proofErr w:type="spell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F1363F" w:rsidRPr="00F1363F" w:rsidRDefault="00F1363F" w:rsidP="00F1363F">
      <w:pPr>
        <w:spacing w:after="0" w:line="240" w:lineRule="auto"/>
        <w:jc w:val="both"/>
        <w:rPr>
          <w:rFonts w:ascii="Arial" w:eastAsia="Times New Roman" w:hAnsi="Arial" w:cs="Arial"/>
          <w:color w:val="403152" w:themeColor="accent4" w:themeShade="80"/>
          <w:sz w:val="27"/>
          <w:szCs w:val="27"/>
          <w:lang w:eastAsia="ru-RU"/>
        </w:rPr>
      </w:pP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</w:p>
    <w:p w:rsidR="00F1363F" w:rsidRPr="00F1363F" w:rsidRDefault="00F1363F" w:rsidP="00F1363F">
      <w:pPr>
        <w:spacing w:after="0" w:line="240" w:lineRule="auto"/>
        <w:jc w:val="center"/>
        <w:rPr>
          <w:rFonts w:ascii="Arial" w:eastAsia="Times New Roman" w:hAnsi="Arial" w:cs="Arial"/>
          <w:b/>
          <w:color w:val="403152" w:themeColor="accent4" w:themeShade="80"/>
          <w:sz w:val="27"/>
          <w:szCs w:val="27"/>
          <w:lang w:eastAsia="ru-RU"/>
        </w:rPr>
      </w:pPr>
      <w:r w:rsidRPr="00F1363F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u w:val="single"/>
          <w:lang w:eastAsia="ru-RU"/>
        </w:rPr>
        <w:t>Задачи взрослых:</w:t>
      </w:r>
    </w:p>
    <w:p w:rsidR="00F1363F" w:rsidRDefault="00F1363F" w:rsidP="00F1363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-обогащать малыша яркими впечатлениями при ознакомлении его с миром вещей, природными явлениями, людьми и их действиями.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Ребенок рисует только то, что для него интересно, значимо, что его волнует</w:t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.</w:t>
      </w:r>
      <w:proofErr w:type="gram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 xml:space="preserve">- </w:t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р</w:t>
      </w:r>
      <w:proofErr w:type="gram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 xml:space="preserve">- замечать, понимать изображения знакомых предметов, явлений; </w:t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умение 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</w:t>
      </w:r>
      <w:proofErr w:type="gramEnd"/>
    </w:p>
    <w:p w:rsidR="00F1363F" w:rsidRDefault="00F1363F" w:rsidP="00F1363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</w:p>
    <w:p w:rsidR="00F1363F" w:rsidRPr="00F1363F" w:rsidRDefault="00F1363F" w:rsidP="00F1363F">
      <w:pPr>
        <w:spacing w:after="0" w:line="240" w:lineRule="auto"/>
        <w:ind w:left="-709"/>
        <w:jc w:val="both"/>
        <w:rPr>
          <w:rFonts w:ascii="Arial" w:eastAsia="Times New Roman" w:hAnsi="Arial" w:cs="Arial"/>
          <w:color w:val="403152" w:themeColor="accent4" w:themeShade="80"/>
          <w:sz w:val="27"/>
          <w:szCs w:val="27"/>
          <w:lang w:eastAsia="ru-RU"/>
        </w:rPr>
      </w:pP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ладошкой, выражал отношение в улыбке, слове)</w:t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.</w:t>
      </w:r>
      <w:proofErr w:type="gram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 xml:space="preserve">- </w:t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п</w:t>
      </w:r>
      <w:proofErr w:type="gram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</w:p>
    <w:p w:rsidR="00F1363F" w:rsidRPr="00F1363F" w:rsidRDefault="00F1363F" w:rsidP="00F1363F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color w:val="403152" w:themeColor="accent4" w:themeShade="80"/>
          <w:sz w:val="27"/>
          <w:szCs w:val="27"/>
          <w:lang w:eastAsia="ru-RU"/>
        </w:rPr>
      </w:pP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Малышу надо показать, что окружающий его мир существует еще и в образах.</w:t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-</w:t>
      </w:r>
      <w:proofErr w:type="gram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Детский рисунок – это не только отражение того, что удивило, обрадовало ребенка, но и призыв к общению с ним. Поддерживайте и развивайте это стремление.</w:t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-</w:t>
      </w:r>
      <w:proofErr w:type="gram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       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Это важные задачи, и решать их надо сейчас. Пока ваш малыш раскован и смел, он рисует все, что хочет и как хочет. Он не боится рисовать машину, море, вас. «Море нарисую, еще море. Ух! А это </w:t>
      </w:r>
      <w:proofErr w:type="spell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акула-каракула</w:t>
      </w:r>
      <w:proofErr w:type="spell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</w:t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подскочила</w:t>
      </w:r>
      <w:proofErr w:type="gram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… видишь какая?! Сейчас съест. Чтобы малыш </w:t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в последствии</w:t>
      </w:r>
      <w:proofErr w:type="gram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научите его, как пользоваться изобразительным материалом.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      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1363F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u w:val="single"/>
          <w:lang w:eastAsia="ru-RU"/>
        </w:rPr>
        <w:t>Материалы для художественных исследований:</w:t>
      </w:r>
    </w:p>
    <w:p w:rsidR="00F1363F" w:rsidRDefault="00F1363F" w:rsidP="00F1363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br/>
      </w: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тесто, снег, мокрый песок, глина, пластилин, краски для рисования пальцами, гуашь, крупы или макароны, </w:t>
      </w:r>
      <w:proofErr w:type="spell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подкрашеная</w:t>
      </w:r>
      <w:proofErr w:type="spellEnd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вода, йогурты, мелки, кусочки красящих овощей (свекла, морковь…), молоко или манная каша с пищевыми красителями, вата, мыльная пена, песок, бумага, </w:t>
      </w:r>
      <w:proofErr w:type="gramEnd"/>
    </w:p>
    <w:p w:rsidR="00F1363F" w:rsidRPr="00F1363F" w:rsidRDefault="00F1363F" w:rsidP="00F1363F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403152" w:themeColor="accent4" w:themeShade="80"/>
          <w:sz w:val="27"/>
          <w:szCs w:val="27"/>
          <w:lang w:eastAsia="ru-RU"/>
        </w:rPr>
      </w:pPr>
      <w:proofErr w:type="gramStart"/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Действия: нанесение ритмичных штрихов, пятен, линий, тесто, бумага обычная, цветная, гофрированная, картон, обои, цветная клейкая пленка, фантики от конфет, фольга, обрезки ткани, нитки разного цвета, толщины и фактуры, прищепки, крупные пуговицы, коробочки от 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  <w:proofErr w:type="gramEnd"/>
    </w:p>
    <w:p w:rsidR="0053409D" w:rsidRPr="00F1363F" w:rsidRDefault="00F1363F" w:rsidP="00F1363F">
      <w:pPr>
        <w:spacing w:after="0" w:line="240" w:lineRule="auto"/>
        <w:jc w:val="both"/>
        <w:rPr>
          <w:rFonts w:ascii="Arial" w:eastAsia="Times New Roman" w:hAnsi="Arial" w:cs="Arial"/>
          <w:color w:val="403152" w:themeColor="accent4" w:themeShade="80"/>
          <w:sz w:val="27"/>
          <w:szCs w:val="27"/>
          <w:lang w:eastAsia="ru-RU"/>
        </w:rPr>
      </w:pPr>
      <w:r w:rsidRPr="00F1363F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 </w:t>
      </w:r>
    </w:p>
    <w:sectPr w:rsidR="0053409D" w:rsidRPr="00F1363F" w:rsidSect="00F1363F">
      <w:pgSz w:w="11906" w:h="16838"/>
      <w:pgMar w:top="709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363F"/>
    <w:rsid w:val="0053409D"/>
    <w:rsid w:val="00F1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6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2025-04-13T08:34:00Z</dcterms:created>
  <dcterms:modified xsi:type="dcterms:W3CDTF">2025-04-13T08:40:00Z</dcterms:modified>
</cp:coreProperties>
</file>