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A" w:rsidRPr="00F8713A" w:rsidRDefault="00F8713A" w:rsidP="00F8713A">
      <w:pPr>
        <w:jc w:val="center"/>
        <w:rPr>
          <w:rFonts w:ascii="Times New Roman" w:hAnsi="Times New Roman" w:cs="Times New Roman"/>
          <w:b/>
          <w:sz w:val="32"/>
        </w:rPr>
      </w:pPr>
      <w:r w:rsidRPr="00F8713A">
        <w:rPr>
          <w:rFonts w:ascii="Times New Roman" w:hAnsi="Times New Roman" w:cs="Times New Roman"/>
          <w:b/>
          <w:sz w:val="32"/>
        </w:rPr>
        <w:t>Консультация для родителей «Нравственно-патриотическое воспитание детей дошкольного возраста»</w:t>
      </w:r>
    </w:p>
    <w:p w:rsidR="00F8713A" w:rsidRDefault="00F8713A" w:rsidP="00F8713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713A">
        <w:rPr>
          <w:rFonts w:ascii="Times New Roman" w:hAnsi="Times New Roman" w:cs="Times New Roman"/>
          <w:sz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Нравственно-патриотическое воспитание ребенка - сложный педагогический процесс. В основе его лежит развитие нравственных чувств.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 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 Именно поэтому родная культура, как отец и мать, должна стать неотъемлемой частью души ребенка, началом, порождающим личность. В нравственно-патриотическом воспитании огромное значение имеет пример взрослых, в особенности же близких людей.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Сейчас к нам постепенно возвращается </w:t>
      </w:r>
      <w:r w:rsidRPr="00F8713A">
        <w:rPr>
          <w:rFonts w:ascii="Times New Roman" w:hAnsi="Times New Roman" w:cs="Times New Roman"/>
          <w:sz w:val="28"/>
        </w:rPr>
        <w:lastRenderedPageBreak/>
        <w:t xml:space="preserve">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 </w:t>
      </w:r>
    </w:p>
    <w:p w:rsidR="00F8713A" w:rsidRDefault="00F8713A" w:rsidP="00F8713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713A">
        <w:rPr>
          <w:rFonts w:ascii="Times New Roman" w:hAnsi="Times New Roman" w:cs="Times New Roman"/>
          <w:sz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8713A" w:rsidRDefault="00F8713A" w:rsidP="00F8713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713A">
        <w:rPr>
          <w:rFonts w:ascii="Times New Roman" w:hAnsi="Times New Roman" w:cs="Times New Roman"/>
          <w:sz w:val="28"/>
        </w:rPr>
        <w:t xml:space="preserve"> 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F8713A">
        <w:rPr>
          <w:rFonts w:ascii="Times New Roman" w:hAnsi="Times New Roman" w:cs="Times New Roman"/>
          <w:sz w:val="28"/>
        </w:rPr>
        <w:t>потешки</w:t>
      </w:r>
      <w:proofErr w:type="spellEnd"/>
      <w:r w:rsidRPr="00F8713A">
        <w:rPr>
          <w:rFonts w:ascii="Times New Roman" w:hAnsi="Times New Roman" w:cs="Times New Roman"/>
          <w:sz w:val="28"/>
        </w:rPr>
        <w:t xml:space="preserve">, прибаутки, </w:t>
      </w:r>
      <w:proofErr w:type="spellStart"/>
      <w:r w:rsidRPr="00F8713A">
        <w:rPr>
          <w:rFonts w:ascii="Times New Roman" w:hAnsi="Times New Roman" w:cs="Times New Roman"/>
          <w:sz w:val="28"/>
        </w:rPr>
        <w:t>заклички</w:t>
      </w:r>
      <w:proofErr w:type="spellEnd"/>
      <w:r w:rsidRPr="00F8713A">
        <w:rPr>
          <w:rFonts w:ascii="Times New Roman" w:hAnsi="Times New Roman" w:cs="Times New Roman"/>
          <w:sz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F8713A" w:rsidRDefault="00F8713A" w:rsidP="00F8713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713A">
        <w:rPr>
          <w:rFonts w:ascii="Times New Roman" w:hAnsi="Times New Roman" w:cs="Times New Roman"/>
          <w:sz w:val="28"/>
        </w:rPr>
        <w:t xml:space="preserve"> 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:rsidR="00046B87" w:rsidRDefault="00F8713A" w:rsidP="00F8713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713A">
        <w:rPr>
          <w:rFonts w:ascii="Times New Roman" w:hAnsi="Times New Roman" w:cs="Times New Roman"/>
          <w:sz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</w:t>
      </w:r>
      <w:r>
        <w:rPr>
          <w:rFonts w:ascii="Times New Roman" w:hAnsi="Times New Roman" w:cs="Times New Roman"/>
          <w:sz w:val="28"/>
        </w:rPr>
        <w:t xml:space="preserve"> изобразительным искусством. </w:t>
      </w:r>
      <w:r w:rsidRPr="00F8713A">
        <w:rPr>
          <w:rFonts w:ascii="Times New Roman" w:hAnsi="Times New Roman" w:cs="Times New Roman"/>
          <w:sz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 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8A08EC" w:rsidRDefault="008A08EC" w:rsidP="00F8713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8EC" w:rsidRDefault="008A08EC" w:rsidP="00F8713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8EC" w:rsidRPr="008A08EC" w:rsidRDefault="008A08EC" w:rsidP="008A08EC">
      <w:pPr>
        <w:jc w:val="center"/>
        <w:rPr>
          <w:rFonts w:ascii="Times New Roman" w:hAnsi="Times New Roman" w:cs="Times New Roman"/>
          <w:b/>
          <w:sz w:val="32"/>
        </w:rPr>
      </w:pPr>
      <w:r w:rsidRPr="008A08EC">
        <w:rPr>
          <w:rFonts w:ascii="Times New Roman" w:hAnsi="Times New Roman" w:cs="Times New Roman"/>
          <w:b/>
          <w:sz w:val="32"/>
        </w:rPr>
        <w:lastRenderedPageBreak/>
        <w:t>Консультация для родителей: « Роль семьи в воспитании патриотических чувств у дошкольников »</w:t>
      </w:r>
    </w:p>
    <w:p w:rsidR="008A08EC" w:rsidRPr="008A08EC" w:rsidRDefault="008A08EC" w:rsidP="008A08EC">
      <w:pPr>
        <w:jc w:val="both"/>
        <w:rPr>
          <w:rFonts w:ascii="Times New Roman" w:hAnsi="Times New Roman" w:cs="Times New Roman"/>
          <w:sz w:val="28"/>
        </w:rPr>
      </w:pPr>
      <w:r w:rsidRPr="008A08EC">
        <w:rPr>
          <w:rFonts w:ascii="Times New Roman" w:hAnsi="Times New Roman" w:cs="Times New Roman"/>
          <w:sz w:val="28"/>
        </w:rPr>
        <w:t xml:space="preserve">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proofErr w:type="gramStart"/>
      <w:r w:rsidRPr="008A08E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A08EC">
        <w:rPr>
          <w:rFonts w:ascii="Times New Roman" w:hAnsi="Times New Roman" w:cs="Times New Roman"/>
          <w:sz w:val="28"/>
        </w:rPr>
        <w:t xml:space="preserve">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</w:t>
      </w:r>
      <w:r>
        <w:rPr>
          <w:rFonts w:ascii="Times New Roman" w:hAnsi="Times New Roman" w:cs="Times New Roman"/>
          <w:sz w:val="28"/>
        </w:rPr>
        <w:t>лежания, скромности, честности)</w:t>
      </w:r>
      <w:r w:rsidRPr="008A08EC">
        <w:rPr>
          <w:rFonts w:ascii="Times New Roman" w:hAnsi="Times New Roman" w:cs="Times New Roman"/>
          <w:sz w:val="28"/>
        </w:rPr>
        <w:t>.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</w:t>
      </w:r>
      <w:r>
        <w:rPr>
          <w:rFonts w:ascii="Times New Roman" w:hAnsi="Times New Roman" w:cs="Times New Roman"/>
          <w:sz w:val="28"/>
        </w:rPr>
        <w:t xml:space="preserve">олноценного развития ребенка. </w:t>
      </w:r>
      <w:r w:rsidRPr="008A08EC">
        <w:rPr>
          <w:rFonts w:ascii="Times New Roman" w:hAnsi="Times New Roman" w:cs="Times New Roman"/>
          <w:sz w:val="28"/>
        </w:rPr>
        <w:t xml:space="preserve"> Рекомендации для родителей.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 Воспитание маленького патриота начинается с самого близкого для него - родного дома, улицы, где он живет, детского сада. Обращайте внимание ребенка на красоту родного села. Во время прогулки расскажите, что находится на вашей улице, поговорите о значении каждого объекта</w:t>
      </w:r>
      <w:r>
        <w:rPr>
          <w:rFonts w:ascii="Times New Roman" w:hAnsi="Times New Roman" w:cs="Times New Roman"/>
          <w:sz w:val="28"/>
        </w:rPr>
        <w:t>.</w:t>
      </w:r>
    </w:p>
    <w:sectPr w:rsidR="008A08EC" w:rsidRPr="008A08EC" w:rsidSect="003B7E56">
      <w:pgSz w:w="11906" w:h="16838"/>
      <w:pgMar w:top="720" w:right="720" w:bottom="720" w:left="720" w:header="708" w:footer="708" w:gutter="0"/>
      <w:pgBorders w:offsetFrom="page">
        <w:top w:val="basicBlackDots" w:sz="6" w:space="24" w:color="17365D" w:themeColor="text2" w:themeShade="BF"/>
        <w:left w:val="basicBlackDots" w:sz="6" w:space="24" w:color="17365D" w:themeColor="text2" w:themeShade="BF"/>
        <w:bottom w:val="basicBlackDots" w:sz="6" w:space="24" w:color="17365D" w:themeColor="text2" w:themeShade="BF"/>
        <w:right w:val="basicBlackDots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13A"/>
    <w:rsid w:val="00046B87"/>
    <w:rsid w:val="003B7E56"/>
    <w:rsid w:val="008A08EC"/>
    <w:rsid w:val="00F8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2020-03-10T10:32:00Z</cp:lastPrinted>
  <dcterms:created xsi:type="dcterms:W3CDTF">2020-03-10T09:36:00Z</dcterms:created>
  <dcterms:modified xsi:type="dcterms:W3CDTF">2020-03-10T10:32:00Z</dcterms:modified>
</cp:coreProperties>
</file>