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2C" w:rsidRPr="00AF71AF" w:rsidRDefault="005B532C" w:rsidP="005B532C">
      <w:pPr>
        <w:tabs>
          <w:tab w:val="left" w:pos="993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F71AF">
        <w:rPr>
          <w:rFonts w:ascii="Times New Roman" w:hAnsi="Times New Roman" w:cs="Times New Roman"/>
          <w:b/>
          <w:sz w:val="32"/>
          <w:szCs w:val="28"/>
        </w:rPr>
        <w:t>Памятка «Как подготовиться к докладу, выступлению»</w:t>
      </w:r>
    </w:p>
    <w:p w:rsidR="005B532C" w:rsidRDefault="005B532C" w:rsidP="005B532C">
      <w:pPr>
        <w:tabs>
          <w:tab w:val="left" w:pos="993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32C" w:rsidRPr="001B31D9" w:rsidRDefault="005B532C" w:rsidP="005B532C">
      <w:pPr>
        <w:tabs>
          <w:tab w:val="left" w:pos="993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D9">
        <w:rPr>
          <w:rFonts w:ascii="Times New Roman" w:hAnsi="Times New Roman" w:cs="Times New Roman"/>
          <w:sz w:val="28"/>
          <w:szCs w:val="28"/>
        </w:rPr>
        <w:t>I. Этап – подготовка доклада.</w:t>
      </w:r>
    </w:p>
    <w:p w:rsidR="005B532C" w:rsidRPr="001B31D9" w:rsidRDefault="005B532C" w:rsidP="005B532C">
      <w:pPr>
        <w:tabs>
          <w:tab w:val="left" w:pos="993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D9">
        <w:rPr>
          <w:rFonts w:ascii="Times New Roman" w:hAnsi="Times New Roman" w:cs="Times New Roman"/>
          <w:sz w:val="28"/>
          <w:szCs w:val="28"/>
        </w:rPr>
        <w:t>1.Формулировка темы, выделение стержневой проблемы и целевой установки с учетом интересов и запросов слушателей</w:t>
      </w:r>
    </w:p>
    <w:p w:rsidR="005B532C" w:rsidRPr="001B31D9" w:rsidRDefault="005B532C" w:rsidP="005B532C">
      <w:pPr>
        <w:tabs>
          <w:tab w:val="left" w:pos="993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D9">
        <w:rPr>
          <w:rFonts w:ascii="Times New Roman" w:hAnsi="Times New Roman" w:cs="Times New Roman"/>
          <w:sz w:val="28"/>
          <w:szCs w:val="28"/>
        </w:rPr>
        <w:t>2.Формулировка основных вопросов доклада</w:t>
      </w:r>
    </w:p>
    <w:p w:rsidR="005B532C" w:rsidRPr="001B31D9" w:rsidRDefault="005B532C" w:rsidP="005B532C">
      <w:pPr>
        <w:tabs>
          <w:tab w:val="left" w:pos="993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D9">
        <w:rPr>
          <w:rFonts w:ascii="Times New Roman" w:hAnsi="Times New Roman" w:cs="Times New Roman"/>
          <w:sz w:val="28"/>
          <w:szCs w:val="28"/>
        </w:rPr>
        <w:t>3.Составление развернутого плана выступления</w:t>
      </w:r>
    </w:p>
    <w:p w:rsidR="005B532C" w:rsidRPr="001B31D9" w:rsidRDefault="005B532C" w:rsidP="005B532C">
      <w:pPr>
        <w:tabs>
          <w:tab w:val="left" w:pos="993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D9">
        <w:rPr>
          <w:rFonts w:ascii="Times New Roman" w:hAnsi="Times New Roman" w:cs="Times New Roman"/>
          <w:sz w:val="28"/>
          <w:szCs w:val="28"/>
        </w:rPr>
        <w:t>4.Просмотр и чтение специальной литературы</w:t>
      </w:r>
    </w:p>
    <w:p w:rsidR="005B532C" w:rsidRPr="001B31D9" w:rsidRDefault="005B532C" w:rsidP="005B532C">
      <w:pPr>
        <w:tabs>
          <w:tab w:val="left" w:pos="993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D9">
        <w:rPr>
          <w:rFonts w:ascii="Times New Roman" w:hAnsi="Times New Roman" w:cs="Times New Roman"/>
          <w:sz w:val="28"/>
          <w:szCs w:val="28"/>
        </w:rPr>
        <w:t>5. Определение порядка использования подобранных материалов в процессе изложения</w:t>
      </w:r>
    </w:p>
    <w:p w:rsidR="005B532C" w:rsidRPr="001B31D9" w:rsidRDefault="005B532C" w:rsidP="005B532C">
      <w:pPr>
        <w:tabs>
          <w:tab w:val="left" w:pos="993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D9">
        <w:rPr>
          <w:rFonts w:ascii="Times New Roman" w:hAnsi="Times New Roman" w:cs="Times New Roman"/>
          <w:sz w:val="28"/>
          <w:szCs w:val="28"/>
        </w:rPr>
        <w:t>6.Распределение материала по вопросам</w:t>
      </w:r>
    </w:p>
    <w:p w:rsidR="005B532C" w:rsidRPr="001B31D9" w:rsidRDefault="005B532C" w:rsidP="005B532C">
      <w:pPr>
        <w:tabs>
          <w:tab w:val="left" w:pos="993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D9">
        <w:rPr>
          <w:rFonts w:ascii="Times New Roman" w:hAnsi="Times New Roman" w:cs="Times New Roman"/>
          <w:sz w:val="28"/>
          <w:szCs w:val="28"/>
        </w:rPr>
        <w:t>II. Этап – работа с подготовленными материалами</w:t>
      </w:r>
    </w:p>
    <w:p w:rsidR="005B532C" w:rsidRPr="001B31D9" w:rsidRDefault="005B532C" w:rsidP="005B532C">
      <w:pPr>
        <w:tabs>
          <w:tab w:val="left" w:pos="993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D9">
        <w:rPr>
          <w:rFonts w:ascii="Times New Roman" w:hAnsi="Times New Roman" w:cs="Times New Roman"/>
          <w:sz w:val="28"/>
          <w:szCs w:val="28"/>
        </w:rPr>
        <w:t>1.Выделение в тексте основных смысловых частей, на которые при выступлении нужно сделать акцент</w:t>
      </w:r>
    </w:p>
    <w:p w:rsidR="005B532C" w:rsidRPr="001B31D9" w:rsidRDefault="005B532C" w:rsidP="005B532C">
      <w:pPr>
        <w:tabs>
          <w:tab w:val="left" w:pos="993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D9">
        <w:rPr>
          <w:rFonts w:ascii="Times New Roman" w:hAnsi="Times New Roman" w:cs="Times New Roman"/>
          <w:sz w:val="28"/>
          <w:szCs w:val="28"/>
        </w:rPr>
        <w:t>2.  Распределение времени на изложение каждого вопроса и определение темпа выступления (пробное чтение)</w:t>
      </w:r>
    </w:p>
    <w:p w:rsidR="005B532C" w:rsidRPr="001B31D9" w:rsidRDefault="005B532C" w:rsidP="005B532C">
      <w:pPr>
        <w:tabs>
          <w:tab w:val="left" w:pos="993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D9">
        <w:rPr>
          <w:rFonts w:ascii="Times New Roman" w:hAnsi="Times New Roman" w:cs="Times New Roman"/>
          <w:sz w:val="28"/>
          <w:szCs w:val="28"/>
        </w:rPr>
        <w:t>3. "Свертывание" полного текста доклада в краткую форму (тезисы, план, цитаты на карточках)</w:t>
      </w:r>
    </w:p>
    <w:p w:rsidR="005B532C" w:rsidRDefault="005B532C" w:rsidP="005B532C">
      <w:pPr>
        <w:tabs>
          <w:tab w:val="left" w:pos="993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D9">
        <w:rPr>
          <w:rFonts w:ascii="Times New Roman" w:hAnsi="Times New Roman" w:cs="Times New Roman"/>
          <w:sz w:val="28"/>
          <w:szCs w:val="28"/>
        </w:rPr>
        <w:t>III. Этап – подготовка к выступлению</w:t>
      </w:r>
    </w:p>
    <w:p w:rsidR="008453B9" w:rsidRPr="005B532C" w:rsidRDefault="008453B9" w:rsidP="005B532C">
      <w:bookmarkStart w:id="0" w:name="_GoBack"/>
      <w:bookmarkEnd w:id="0"/>
    </w:p>
    <w:sectPr w:rsidR="008453B9" w:rsidRPr="005B532C" w:rsidSect="006527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EDD"/>
    <w:multiLevelType w:val="hybridMultilevel"/>
    <w:tmpl w:val="54E8C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50"/>
    <w:rsid w:val="005B532C"/>
    <w:rsid w:val="00652750"/>
    <w:rsid w:val="0084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2016-03-16T19:48:00Z</dcterms:created>
  <dcterms:modified xsi:type="dcterms:W3CDTF">2016-03-16T19:48:00Z</dcterms:modified>
</cp:coreProperties>
</file>